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D0" w:rsidRDefault="003029D0" w:rsidP="00302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9D0" w:rsidRPr="003029D0" w:rsidRDefault="003029D0" w:rsidP="003029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029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Граждан старше 45 лет будут </w:t>
      </w:r>
      <w:proofErr w:type="spellStart"/>
      <w:r w:rsidRPr="003029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проактивно</w:t>
      </w:r>
      <w:proofErr w:type="spellEnd"/>
      <w:r w:rsidRPr="003029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информировать о состоянии пенсионного счёта</w:t>
      </w:r>
      <w:bookmarkStart w:id="0" w:name="_GoBack"/>
      <w:bookmarkEnd w:id="0"/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 xml:space="preserve">Начиная с 2021 года, ПФР будет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проактивно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 xml:space="preserve"> информировать граждан старше 45 лет о состоянии пенсионного счёта и накопленного стажа, а также о предполагаемом размере страховой пенсии по старости. Соответствующие сведения будут направляться в Личный кабинет гражданина на сайте ПФР и на Портале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>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29D0">
        <w:rPr>
          <w:rFonts w:ascii="Times New Roman" w:hAnsi="Times New Roman" w:cs="Times New Roman"/>
          <w:sz w:val="26"/>
          <w:szCs w:val="26"/>
        </w:rPr>
        <w:t>Периодичность информирования будет осуществляться один раз в три года, начиная с года достижения застрахованным лицом возраста 45 лет, 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(например, путём добровольного вступления в правоотношения по обязательному пенсионному страхованию с целью уплаты страховых взносов).</w:t>
      </w:r>
      <w:proofErr w:type="gramEnd"/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Напоминаем, у каждого гражданина есть индивидуальный лицевой счёт в Пенсионном фонде, в котором отражаются сведения о стаже, заработке, страховых взносах и пенсионных коэффициентах.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Выписку из лицевого счёта можно получить дистанционно: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 xml:space="preserve">- через Портал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>;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- в Личном кабинете на сайте ПФР;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- через мобильное приложение ПФР.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 xml:space="preserve">Для входа в Личный кабинет и мобильное приложение используется учётная запись и пароль для Портала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>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Сведения о состоянии индивидуального лицевого счёта можно получить также в любом МФЦ или в клиентской службе ПФР, предварительно записавшись на приём.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документами. Они будут рассмотрены территориальным органом ПФР, который при необходимости может провести дополнительную проверку достоверности сведений, содержащихся в документах (путем направления запросов работодателям, в архивные органы, в компетентные органы государств – участников международных договоров).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По результатам проверки территориальный орган ПФР вносит изменения в лицевой счёт.</w:t>
      </w:r>
    </w:p>
    <w:p w:rsidR="006F3A48" w:rsidRPr="003029D0" w:rsidRDefault="006F3A48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F3A48" w:rsidRPr="003029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42" w:rsidRDefault="00C74142" w:rsidP="003029D0">
      <w:pPr>
        <w:spacing w:after="0" w:line="240" w:lineRule="auto"/>
      </w:pPr>
      <w:r>
        <w:separator/>
      </w:r>
    </w:p>
  </w:endnote>
  <w:endnote w:type="continuationSeparator" w:id="0">
    <w:p w:rsidR="00C74142" w:rsidRDefault="00C74142" w:rsidP="003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42" w:rsidRDefault="00C74142" w:rsidP="003029D0">
      <w:pPr>
        <w:spacing w:after="0" w:line="240" w:lineRule="auto"/>
      </w:pPr>
      <w:r>
        <w:separator/>
      </w:r>
    </w:p>
  </w:footnote>
  <w:footnote w:type="continuationSeparator" w:id="0">
    <w:p w:rsidR="00C74142" w:rsidRDefault="00C74142" w:rsidP="0030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D0" w:rsidRDefault="003029D0" w:rsidP="003029D0">
    <w:pPr>
      <w:pStyle w:val="a5"/>
      <w:tabs>
        <w:tab w:val="clear" w:pos="9355"/>
      </w:tabs>
    </w:pPr>
    <w:r w:rsidRPr="0045413A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02E74F43" wp14:editId="7ED8698B">
          <wp:simplePos x="0" y="0"/>
          <wp:positionH relativeFrom="column">
            <wp:posOffset>2717800</wp:posOffset>
          </wp:positionH>
          <wp:positionV relativeFrom="paragraph">
            <wp:posOffset>-130175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413A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60025" wp14:editId="31506595">
              <wp:simplePos x="0" y="0"/>
              <wp:positionH relativeFrom="column">
                <wp:posOffset>476250</wp:posOffset>
              </wp:positionH>
              <wp:positionV relativeFrom="paragraph">
                <wp:posOffset>490220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5pt,38.6pt" to="451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K1KCXreAAAACAEAAA8AAAAAAAAAAAAAAAAAqAQAAGRycy9kb3ducmV2LnhtbFBLBQYAAAAA&#10;BAAEAPMAAACzBQAAAAA=&#10;" strokeweight="1pt"/>
          </w:pict>
        </mc:Fallback>
      </mc:AlternateContent>
    </w:r>
    <w:r>
      <w:tab/>
    </w:r>
  </w:p>
  <w:p w:rsidR="003029D0" w:rsidRDefault="003029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D0"/>
    <w:rsid w:val="003029D0"/>
    <w:rsid w:val="006F3A48"/>
    <w:rsid w:val="00C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9D0"/>
    <w:rPr>
      <w:b/>
      <w:bCs/>
    </w:rPr>
  </w:style>
  <w:style w:type="paragraph" w:styleId="a5">
    <w:name w:val="header"/>
    <w:basedOn w:val="a"/>
    <w:link w:val="a6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9D0"/>
  </w:style>
  <w:style w:type="paragraph" w:styleId="a7">
    <w:name w:val="footer"/>
    <w:basedOn w:val="a"/>
    <w:link w:val="a8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9D0"/>
  </w:style>
  <w:style w:type="character" w:customStyle="1" w:styleId="10">
    <w:name w:val="Заголовок 1 Знак"/>
    <w:basedOn w:val="a0"/>
    <w:link w:val="1"/>
    <w:uiPriority w:val="9"/>
    <w:rsid w:val="0030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9D0"/>
    <w:rPr>
      <w:b/>
      <w:bCs/>
    </w:rPr>
  </w:style>
  <w:style w:type="paragraph" w:styleId="a5">
    <w:name w:val="header"/>
    <w:basedOn w:val="a"/>
    <w:link w:val="a6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9D0"/>
  </w:style>
  <w:style w:type="paragraph" w:styleId="a7">
    <w:name w:val="footer"/>
    <w:basedOn w:val="a"/>
    <w:link w:val="a8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9D0"/>
  </w:style>
  <w:style w:type="character" w:customStyle="1" w:styleId="10">
    <w:name w:val="Заголовок 1 Знак"/>
    <w:basedOn w:val="a0"/>
    <w:link w:val="1"/>
    <w:uiPriority w:val="9"/>
    <w:rsid w:val="0030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1</cp:revision>
  <dcterms:created xsi:type="dcterms:W3CDTF">2021-05-14T06:46:00Z</dcterms:created>
  <dcterms:modified xsi:type="dcterms:W3CDTF">2021-05-14T08:53:00Z</dcterms:modified>
</cp:coreProperties>
</file>