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F5" w:rsidRDefault="002858F5" w:rsidP="002858F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2CC02048" wp14:editId="61A33442">
            <wp:simplePos x="0" y="0"/>
            <wp:positionH relativeFrom="column">
              <wp:posOffset>2543810</wp:posOffset>
            </wp:positionH>
            <wp:positionV relativeFrom="paragraph">
              <wp:posOffset>-511175</wp:posOffset>
            </wp:positionV>
            <wp:extent cx="680085" cy="680085"/>
            <wp:effectExtent l="0" t="0" r="0" b="0"/>
            <wp:wrapTight wrapText="bothSides">
              <wp:wrapPolygon edited="0">
                <wp:start x="8471" y="1210"/>
                <wp:lineTo x="3025" y="7261"/>
                <wp:lineTo x="1815" y="9076"/>
                <wp:lineTo x="3630" y="20571"/>
                <wp:lineTo x="16941" y="20571"/>
                <wp:lineTo x="19361" y="19361"/>
                <wp:lineTo x="20571" y="10286"/>
                <wp:lineTo x="18151" y="7261"/>
                <wp:lineTo x="12101" y="1210"/>
                <wp:lineTo x="8471" y="1210"/>
              </wp:wrapPolygon>
            </wp:wrapTight>
            <wp:docPr id="2" name="Рисунок 2" descr="C:\Users\041-2205\Desktop\картинки\пфрчики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41-2205\Desktop\картинки\пфрчики\logo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58F5" w:rsidRPr="00030687" w:rsidRDefault="002858F5" w:rsidP="002858F5">
      <w:pPr>
        <w:spacing w:after="0" w:line="240" w:lineRule="auto"/>
        <w:ind w:firstLine="567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392F1" wp14:editId="546927C1">
                <wp:simplePos x="0" y="0"/>
                <wp:positionH relativeFrom="column">
                  <wp:posOffset>-51435</wp:posOffset>
                </wp:positionH>
                <wp:positionV relativeFrom="paragraph">
                  <wp:posOffset>13173</wp:posOffset>
                </wp:positionV>
                <wp:extent cx="5836920" cy="0"/>
                <wp:effectExtent l="0" t="0" r="1143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1.05pt" to="455.5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NG5AEAAOUDAAAOAAAAZHJzL2Uyb0RvYy54bWysU82O0zAQviPxDpbvNGkRqyVquoddwQVB&#10;xc8DeB27seQ/2aZJb8AZqY/AK3AAaaUFnsF5ox27aRYtSAjExfF45puZ75vJ8qxXEm2Z88LoGs9n&#10;JUZMU9MIvanxm9dPHpxi5APRDZFGsxrvmMdnq/v3lp2t2MK0RjbMIUiifdXZGrch2KooPG2ZIn5m&#10;LNPg5MYpEsB0m6JxpIPsShaLsjwpOuMa6wxl3sPrxcGJVzk/54yGF5x7FpCsMfQW8unyeZnOYrUk&#10;1cYR2wo6tkH+oQtFhIaiU6oLEgh668QvqZSgznjDw4waVRjOBWWZA7CZl3fYvGqJZZkLiOPtJJP/&#10;f2np8+3aIdHA7DDSRMGI4qfh3bCP3+LnYY+G9/FH/Bq/xKv4PV4NH+B+PXyEe3LG6/F5j+ZJyc76&#10;ChKe67UbLW/XLsnSc6fSFwijPqu/m9RnfUAUHh+dPjx5vIAh0aOvuAVa58NTZhRKlxpLoZMwpCLb&#10;Zz5AMQg9hoCRGjmUzrewkywFS/2ScSALxeYZndeMnUuHtgQWhFDKdMhUIF+OTjAupJyA5Z+BY3yC&#10;sryCfwOeELmy0WECK6GN+1310B9b5of4owIH3kmCS9Ps8lCyNLBLWbFx79Oy/mxn+O3fuboBAAD/&#10;/wMAUEsDBBQABgAIAAAAIQDdkfr83QAAAAYBAAAPAAAAZHJzL2Rvd25yZXYueG1sTI7BTsMwEETv&#10;SP0Ha5G4VK2TiqIQ4lQFqeoBEKLhA9x4SSLidRQ7acrXs3App53RjGZftplsK0bsfeNIQbyMQCCV&#10;zjRUKfgodosEhA+ajG4doYIzetjks6tMp8ad6B3HQ6gEj5BPtYI6hC6V0pc1Wu2XrkPi7NP1Vge2&#10;fSVNr088blu5iqI7aXVD/KHWHT7VWH4dBqtgv3vE5/V5qG7Nel/Mx+Ll9fstUermeto+gAg4hUsZ&#10;fvEZHXJmOrqBjBetgkUSc1PBig/H93HM4vjnZZ7J//j5DwAAAP//AwBQSwECLQAUAAYACAAAACEA&#10;toM4kv4AAADhAQAAEwAAAAAAAAAAAAAAAAAAAAAAW0NvbnRlbnRfVHlwZXNdLnhtbFBLAQItABQA&#10;BgAIAAAAIQA4/SH/1gAAAJQBAAALAAAAAAAAAAAAAAAAAC8BAABfcmVscy8ucmVsc1BLAQItABQA&#10;BgAIAAAAIQANJkNG5AEAAOUDAAAOAAAAAAAAAAAAAAAAAC4CAABkcnMvZTJvRG9jLnhtbFBLAQIt&#10;ABQABgAIAAAAIQDdkfr83QAAAAYBAAAPAAAAAAAAAAAAAAAAAD4EAABkcnMvZG93bnJldi54bWxQ&#10;SwUGAAAAAAQABADzAAAASAUAAAAA&#10;" strokecolor="#4579b8 [3044]"/>
            </w:pict>
          </mc:Fallback>
        </mc:AlternateContent>
      </w:r>
    </w:p>
    <w:p w:rsidR="00BC53AF" w:rsidRDefault="00B45CDC" w:rsidP="00B45CD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ПФР продолжает приём заявлений по выплатам школьникам</w:t>
      </w:r>
    </w:p>
    <w:p w:rsidR="00E81538" w:rsidRPr="0010239F" w:rsidRDefault="00E81538" w:rsidP="002858F5">
      <w:pPr>
        <w:spacing w:after="0" w:line="240" w:lineRule="auto"/>
        <w:ind w:firstLine="567"/>
        <w:jc w:val="center"/>
        <w:rPr>
          <w:rStyle w:val="a5"/>
          <w:rFonts w:ascii="Times New Roman" w:hAnsi="Times New Roman" w:cs="Times New Roman"/>
          <w:sz w:val="26"/>
          <w:szCs w:val="26"/>
        </w:rPr>
      </w:pPr>
    </w:p>
    <w:p w:rsidR="00B45CDC" w:rsidRPr="00B45CDC" w:rsidRDefault="00B45CDC" w:rsidP="00B45CDC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CDC">
        <w:rPr>
          <w:rFonts w:ascii="Times New Roman" w:hAnsi="Times New Roman" w:cs="Times New Roman"/>
          <w:sz w:val="28"/>
          <w:szCs w:val="28"/>
        </w:rPr>
        <w:t>15 июля Пенсионный фонд России начал приём заявлений на единовременную выплату на детей шк</w:t>
      </w:r>
      <w:r w:rsidR="00364750">
        <w:rPr>
          <w:rFonts w:ascii="Times New Roman" w:hAnsi="Times New Roman" w:cs="Times New Roman"/>
          <w:sz w:val="28"/>
          <w:szCs w:val="28"/>
        </w:rPr>
        <w:t>ольного возраста от 6 до 18 лет</w:t>
      </w:r>
      <w:r w:rsidR="00C13D59">
        <w:rPr>
          <w:rFonts w:ascii="Times New Roman" w:hAnsi="Times New Roman" w:cs="Times New Roman"/>
          <w:sz w:val="28"/>
          <w:szCs w:val="28"/>
        </w:rPr>
        <w:t>,</w:t>
      </w:r>
      <w:r w:rsidR="00364750">
        <w:rPr>
          <w:rFonts w:ascii="Times New Roman" w:hAnsi="Times New Roman" w:cs="Times New Roman"/>
          <w:sz w:val="28"/>
          <w:szCs w:val="28"/>
        </w:rPr>
        <w:t xml:space="preserve"> </w:t>
      </w:r>
      <w:r w:rsidR="00C13D59" w:rsidRPr="00C13D59">
        <w:rPr>
          <w:rFonts w:ascii="Times New Roman" w:hAnsi="Times New Roman" w:cs="Times New Roman"/>
          <w:sz w:val="28"/>
          <w:szCs w:val="28"/>
        </w:rPr>
        <w:t>а также от граждан, имеющих ограничение по здоровью, в возрасте от 18 до 23 лет, обучающихся по основным общеобразовательным программам.</w:t>
      </w:r>
    </w:p>
    <w:p w:rsidR="00B45CDC" w:rsidRPr="00B45CDC" w:rsidRDefault="00B45CDC" w:rsidP="00B45CDC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5CDC" w:rsidRPr="00B45CDC" w:rsidRDefault="00B45CDC" w:rsidP="00B45CDC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CDC">
        <w:rPr>
          <w:rFonts w:ascii="Times New Roman" w:hAnsi="Times New Roman" w:cs="Times New Roman"/>
          <w:sz w:val="28"/>
          <w:szCs w:val="28"/>
        </w:rPr>
        <w:t xml:space="preserve">В Белгородской области только за первый день приёма заявлений через портал </w:t>
      </w:r>
      <w:proofErr w:type="spellStart"/>
      <w:r w:rsidRPr="00B45CDC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B45CDC">
        <w:rPr>
          <w:rFonts w:ascii="Times New Roman" w:hAnsi="Times New Roman" w:cs="Times New Roman"/>
          <w:sz w:val="28"/>
          <w:szCs w:val="28"/>
        </w:rPr>
        <w:t xml:space="preserve"> было подано более 33 тысяч заявок от родителей. По данным на 21 июля принято порядка 121 тысячи заявлений на более</w:t>
      </w:r>
      <w:r w:rsidR="00C4371C">
        <w:rPr>
          <w:rFonts w:ascii="Times New Roman" w:hAnsi="Times New Roman" w:cs="Times New Roman"/>
          <w:sz w:val="28"/>
          <w:szCs w:val="28"/>
        </w:rPr>
        <w:t xml:space="preserve"> чем</w:t>
      </w:r>
      <w:r w:rsidRPr="00B45CDC">
        <w:rPr>
          <w:rFonts w:ascii="Times New Roman" w:hAnsi="Times New Roman" w:cs="Times New Roman"/>
          <w:sz w:val="28"/>
          <w:szCs w:val="28"/>
        </w:rPr>
        <w:t xml:space="preserve"> 157 тысяч детей. Вынесено более 119 тысяч решений о выплате. Работа по обработке поступающих заявлений Отделением ПФР по Белгородской области продолжается.</w:t>
      </w:r>
    </w:p>
    <w:p w:rsidR="00B45CDC" w:rsidRPr="00B45CDC" w:rsidRDefault="00B45CDC" w:rsidP="00B45CDC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45CDC" w:rsidRPr="001D6EC2" w:rsidRDefault="00B45CDC" w:rsidP="00B45CDC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CDC">
        <w:rPr>
          <w:rFonts w:ascii="Times New Roman" w:hAnsi="Times New Roman" w:cs="Times New Roman"/>
          <w:sz w:val="28"/>
          <w:szCs w:val="28"/>
        </w:rPr>
        <w:t xml:space="preserve">Родителям, которые обращаются в клиентские службы ПФР лично, оказывается содействие в подаче заявлений через портал </w:t>
      </w:r>
      <w:proofErr w:type="spellStart"/>
      <w:r w:rsidRPr="00B45CDC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B45CDC">
        <w:rPr>
          <w:rFonts w:ascii="Times New Roman" w:hAnsi="Times New Roman" w:cs="Times New Roman"/>
          <w:sz w:val="28"/>
          <w:szCs w:val="28"/>
        </w:rPr>
        <w:t>. При необходимости производится регистрация на портале, подтверждение личности, удаление и восстановление доступа к учётной записи пользователя в ЕСИА. Напоминаем, что опекуны могут подать заявление на единовременную выплату школьникам только через клиентскую службу ПФР. Им тоже оказывается оперативное содействие в подаче заявления.</w:t>
      </w:r>
    </w:p>
    <w:p w:rsidR="009817CD" w:rsidRPr="001D6EC2" w:rsidRDefault="00D552EC" w:rsidP="00E81538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D6EC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817CD" w:rsidRPr="001D6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80ED6"/>
    <w:multiLevelType w:val="hybridMultilevel"/>
    <w:tmpl w:val="96BAED74"/>
    <w:lvl w:ilvl="0" w:tplc="A5D8CD68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63"/>
    <w:rsid w:val="0003321C"/>
    <w:rsid w:val="000A41E8"/>
    <w:rsid w:val="001D6EC2"/>
    <w:rsid w:val="002858F5"/>
    <w:rsid w:val="00326A1E"/>
    <w:rsid w:val="00364750"/>
    <w:rsid w:val="00377CC8"/>
    <w:rsid w:val="004C302A"/>
    <w:rsid w:val="0050423C"/>
    <w:rsid w:val="006656D0"/>
    <w:rsid w:val="009817CD"/>
    <w:rsid w:val="00993E32"/>
    <w:rsid w:val="009966DD"/>
    <w:rsid w:val="009E1DBD"/>
    <w:rsid w:val="00A00FFC"/>
    <w:rsid w:val="00B32354"/>
    <w:rsid w:val="00B45CDC"/>
    <w:rsid w:val="00BC53AF"/>
    <w:rsid w:val="00BF1D33"/>
    <w:rsid w:val="00C13D59"/>
    <w:rsid w:val="00C4371C"/>
    <w:rsid w:val="00D552EC"/>
    <w:rsid w:val="00E25663"/>
    <w:rsid w:val="00E46E15"/>
    <w:rsid w:val="00E751CB"/>
    <w:rsid w:val="00E81538"/>
    <w:rsid w:val="00F71E2D"/>
    <w:rsid w:val="00FA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56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E2566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256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25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E25663"/>
    <w:pPr>
      <w:spacing w:after="0" w:line="240" w:lineRule="auto"/>
    </w:pPr>
  </w:style>
  <w:style w:type="character" w:styleId="a5">
    <w:name w:val="Strong"/>
    <w:basedOn w:val="a0"/>
    <w:uiPriority w:val="22"/>
    <w:qFormat/>
    <w:rsid w:val="002858F5"/>
    <w:rPr>
      <w:b/>
      <w:bCs/>
    </w:rPr>
  </w:style>
  <w:style w:type="character" w:styleId="a6">
    <w:name w:val="Hyperlink"/>
    <w:basedOn w:val="a0"/>
    <w:uiPriority w:val="99"/>
    <w:semiHidden/>
    <w:unhideWhenUsed/>
    <w:rsid w:val="00326A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56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E2566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256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25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E25663"/>
    <w:pPr>
      <w:spacing w:after="0" w:line="240" w:lineRule="auto"/>
    </w:pPr>
  </w:style>
  <w:style w:type="character" w:styleId="a5">
    <w:name w:val="Strong"/>
    <w:basedOn w:val="a0"/>
    <w:uiPriority w:val="22"/>
    <w:qFormat/>
    <w:rsid w:val="002858F5"/>
    <w:rPr>
      <w:b/>
      <w:bCs/>
    </w:rPr>
  </w:style>
  <w:style w:type="character" w:styleId="a6">
    <w:name w:val="Hyperlink"/>
    <w:basedOn w:val="a0"/>
    <w:uiPriority w:val="99"/>
    <w:semiHidden/>
    <w:unhideWhenUsed/>
    <w:rsid w:val="00326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ОПФР по Белгородской области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Алексеева Ирина Олеговна</cp:lastModifiedBy>
  <cp:revision>7</cp:revision>
  <dcterms:created xsi:type="dcterms:W3CDTF">2020-03-23T06:21:00Z</dcterms:created>
  <dcterms:modified xsi:type="dcterms:W3CDTF">2021-07-21T12:19:00Z</dcterms:modified>
</cp:coreProperties>
</file>