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64" w:rsidRPr="005E0864" w:rsidRDefault="000E04AF" w:rsidP="005E08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0E04A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</w:t>
      </w:r>
      <w:r w:rsidR="00ED6753" w:rsidRPr="00ED6753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ри переезде в город сельские пенсионеры не потеряют надбавку к пенсии</w:t>
      </w:r>
    </w:p>
    <w:p w:rsidR="00A37151" w:rsidRPr="00A37151" w:rsidRDefault="005E0864" w:rsidP="0049112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7151">
        <w:rPr>
          <w:rFonts w:ascii="Times New Roman" w:hAnsi="Times New Roman" w:cs="Times New Roman"/>
          <w:sz w:val="26"/>
          <w:szCs w:val="26"/>
        </w:rPr>
        <w:t>Президентом РФ 26 мая подписан Федеральный закон*, позволяющий</w:t>
      </w:r>
      <w:r w:rsidR="00A37151" w:rsidRPr="00A37151">
        <w:rPr>
          <w:rFonts w:ascii="Times New Roman" w:hAnsi="Times New Roman" w:cs="Times New Roman"/>
          <w:sz w:val="26"/>
          <w:szCs w:val="26"/>
        </w:rPr>
        <w:t xml:space="preserve"> пенсионерам</w:t>
      </w:r>
      <w:r w:rsidRPr="00A37151">
        <w:rPr>
          <w:rFonts w:ascii="Times New Roman" w:hAnsi="Times New Roman" w:cs="Times New Roman"/>
          <w:sz w:val="26"/>
          <w:szCs w:val="26"/>
        </w:rPr>
        <w:t>, проработавшим более 30 лет</w:t>
      </w:r>
      <w:r w:rsidR="006F5663" w:rsidRPr="00A37151">
        <w:rPr>
          <w:rFonts w:ascii="Times New Roman" w:hAnsi="Times New Roman" w:cs="Times New Roman"/>
          <w:sz w:val="26"/>
          <w:szCs w:val="26"/>
        </w:rPr>
        <w:t xml:space="preserve"> в сельском хозяйстве,</w:t>
      </w:r>
      <w:r w:rsidRPr="00A37151">
        <w:rPr>
          <w:rFonts w:ascii="Times New Roman" w:hAnsi="Times New Roman" w:cs="Times New Roman"/>
          <w:sz w:val="26"/>
          <w:szCs w:val="26"/>
        </w:rPr>
        <w:t xml:space="preserve"> сохранить надбавку к пенсии при переезде</w:t>
      </w:r>
      <w:r w:rsidR="00A37151" w:rsidRPr="00A37151">
        <w:rPr>
          <w:rFonts w:ascii="Times New Roman" w:hAnsi="Times New Roman" w:cs="Times New Roman"/>
          <w:sz w:val="26"/>
          <w:szCs w:val="26"/>
        </w:rPr>
        <w:t xml:space="preserve"> из села</w:t>
      </w:r>
      <w:r w:rsidRPr="00A37151">
        <w:rPr>
          <w:rFonts w:ascii="Times New Roman" w:hAnsi="Times New Roman" w:cs="Times New Roman"/>
          <w:sz w:val="26"/>
          <w:szCs w:val="26"/>
        </w:rPr>
        <w:t xml:space="preserve"> в город.</w:t>
      </w:r>
      <w:bookmarkStart w:id="0" w:name="_GoBack"/>
      <w:bookmarkEnd w:id="0"/>
    </w:p>
    <w:p w:rsidR="00EF45CA" w:rsidRDefault="00A37151" w:rsidP="0049112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7151">
        <w:rPr>
          <w:rFonts w:ascii="Times New Roman" w:hAnsi="Times New Roman" w:cs="Times New Roman"/>
          <w:sz w:val="26"/>
          <w:szCs w:val="26"/>
        </w:rPr>
        <w:t>Напомним, с 2019 года действуют поправки, предусматривающие дополнительную пенсионную поддержку для жителей села. Она заключается в повышенной на 25 процентов фиксированной выплате, которая устанавливается к страховой пенсии по старости или по инвалидности.</w:t>
      </w:r>
      <w:r w:rsidR="00EF45CA">
        <w:rPr>
          <w:rFonts w:ascii="Times New Roman" w:hAnsi="Times New Roman" w:cs="Times New Roman"/>
          <w:sz w:val="26"/>
          <w:szCs w:val="26"/>
        </w:rPr>
        <w:t xml:space="preserve"> Р</w:t>
      </w:r>
      <w:r w:rsidR="00EF45CA" w:rsidRPr="00061C94">
        <w:rPr>
          <w:rFonts w:ascii="Times New Roman" w:hAnsi="Times New Roman" w:cs="Times New Roman"/>
          <w:sz w:val="26"/>
          <w:szCs w:val="26"/>
        </w:rPr>
        <w:t xml:space="preserve">азмер прибавки в </w:t>
      </w:r>
      <w:r w:rsidR="00EF45CA">
        <w:rPr>
          <w:rFonts w:ascii="Times New Roman" w:hAnsi="Times New Roman" w:cs="Times New Roman"/>
          <w:sz w:val="26"/>
          <w:szCs w:val="26"/>
        </w:rPr>
        <w:t>2021 году составляет</w:t>
      </w:r>
      <w:r w:rsidR="00EF45CA" w:rsidRPr="00061C94">
        <w:rPr>
          <w:rFonts w:ascii="Times New Roman" w:hAnsi="Times New Roman" w:cs="Times New Roman"/>
          <w:sz w:val="26"/>
          <w:szCs w:val="26"/>
        </w:rPr>
        <w:t xml:space="preserve"> 1,</w:t>
      </w:r>
      <w:r w:rsidR="00EF45CA">
        <w:rPr>
          <w:rFonts w:ascii="Times New Roman" w:hAnsi="Times New Roman" w:cs="Times New Roman"/>
          <w:sz w:val="26"/>
          <w:szCs w:val="26"/>
        </w:rPr>
        <w:t>5</w:t>
      </w:r>
      <w:r w:rsidR="00EF45CA" w:rsidRPr="00061C94">
        <w:rPr>
          <w:rFonts w:ascii="Times New Roman" w:hAnsi="Times New Roman" w:cs="Times New Roman"/>
          <w:sz w:val="26"/>
          <w:szCs w:val="26"/>
        </w:rPr>
        <w:t xml:space="preserve"> тыс. рублей в месяц. </w:t>
      </w:r>
    </w:p>
    <w:p w:rsidR="000E0182" w:rsidRPr="00A37151" w:rsidRDefault="00515AFE" w:rsidP="0049112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F45CA">
        <w:rPr>
          <w:rFonts w:ascii="Times New Roman" w:hAnsi="Times New Roman" w:cs="Times New Roman"/>
          <w:sz w:val="26"/>
          <w:szCs w:val="26"/>
        </w:rPr>
        <w:t>раво</w:t>
      </w:r>
      <w:r w:rsidR="00A37151" w:rsidRPr="00A37151">
        <w:rPr>
          <w:rFonts w:ascii="Times New Roman" w:hAnsi="Times New Roman" w:cs="Times New Roman"/>
          <w:sz w:val="26"/>
          <w:szCs w:val="26"/>
        </w:rPr>
        <w:t xml:space="preserve"> на надбавку предос</w:t>
      </w:r>
      <w:r w:rsidR="00EF45CA">
        <w:rPr>
          <w:rFonts w:ascii="Times New Roman" w:hAnsi="Times New Roman" w:cs="Times New Roman"/>
          <w:sz w:val="26"/>
          <w:szCs w:val="26"/>
        </w:rPr>
        <w:t>тавля</w:t>
      </w:r>
      <w:r>
        <w:rPr>
          <w:rFonts w:ascii="Times New Roman" w:hAnsi="Times New Roman" w:cs="Times New Roman"/>
          <w:sz w:val="26"/>
          <w:szCs w:val="26"/>
        </w:rPr>
        <w:t xml:space="preserve">ется </w:t>
      </w:r>
      <w:r w:rsidR="00A37151" w:rsidRPr="00A37151">
        <w:rPr>
          <w:rFonts w:ascii="Times New Roman" w:hAnsi="Times New Roman" w:cs="Times New Roman"/>
          <w:sz w:val="26"/>
          <w:szCs w:val="26"/>
        </w:rPr>
        <w:t>при соблюдении трех условий. Во-первых, у пенсионера или того, кто только обращается за пенсией, должно быть не меньше 30 лет стажа в сельском хозяйстве. Во-вторых, он не должен быть работающим, то есть, чтобы за него не отчислялись взносы на обязательное пенсионное страхование. И наконец, пенсионер должен обязательно проживать в сельской местности</w:t>
      </w:r>
      <w:r>
        <w:rPr>
          <w:rFonts w:ascii="Times New Roman" w:hAnsi="Times New Roman" w:cs="Times New Roman"/>
          <w:sz w:val="26"/>
          <w:szCs w:val="26"/>
        </w:rPr>
        <w:t xml:space="preserve"> на момент назначения надбавки</w:t>
      </w:r>
      <w:r w:rsidR="0049112E">
        <w:rPr>
          <w:rFonts w:ascii="Times New Roman" w:hAnsi="Times New Roman" w:cs="Times New Roman"/>
          <w:sz w:val="26"/>
          <w:szCs w:val="26"/>
        </w:rPr>
        <w:t>. Ранее для</w:t>
      </w:r>
      <w:r>
        <w:rPr>
          <w:rFonts w:ascii="Times New Roman" w:hAnsi="Times New Roman" w:cs="Times New Roman"/>
          <w:sz w:val="26"/>
          <w:szCs w:val="26"/>
        </w:rPr>
        <w:t xml:space="preserve"> ее постоянного получения</w:t>
      </w:r>
      <w:r w:rsidR="0049112E">
        <w:rPr>
          <w:rFonts w:ascii="Times New Roman" w:hAnsi="Times New Roman" w:cs="Times New Roman"/>
          <w:sz w:val="26"/>
          <w:szCs w:val="26"/>
        </w:rPr>
        <w:t xml:space="preserve"> необходимо было </w:t>
      </w:r>
      <w:r w:rsidR="0049112E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49112E">
        <w:rPr>
          <w:rFonts w:ascii="Times New Roman" w:hAnsi="Times New Roman" w:cs="Times New Roman"/>
          <w:sz w:val="26"/>
          <w:szCs w:val="26"/>
        </w:rPr>
        <w:t>постоянно проживать в селе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7151" w:rsidRPr="00A371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связи с новыми изменениями после назначения надбавки пенсионер может переехать в город, не утратив право на увеличенный размер пенсии. Законом</w:t>
      </w:r>
      <w:r w:rsidR="00ED6753" w:rsidRPr="00A37151">
        <w:rPr>
          <w:rFonts w:ascii="Times New Roman" w:hAnsi="Times New Roman" w:cs="Times New Roman"/>
          <w:sz w:val="26"/>
          <w:szCs w:val="26"/>
        </w:rPr>
        <w:t xml:space="preserve"> предусмотрено, что сохранение повышенного размера пенсии при смене места жительства будет происходить автоматически, без какого-либо обращения или заявления в ПФР.</w:t>
      </w:r>
      <w:r w:rsidR="00A37151" w:rsidRPr="00A37151">
        <w:rPr>
          <w:rFonts w:ascii="Times New Roman" w:hAnsi="Times New Roman" w:cs="Times New Roman"/>
          <w:sz w:val="26"/>
          <w:szCs w:val="26"/>
        </w:rPr>
        <w:t xml:space="preserve"> Новая норма вступит в силу с 1 января 2022 года.</w:t>
      </w:r>
    </w:p>
    <w:p w:rsidR="00EF45CA" w:rsidRPr="00061C94" w:rsidRDefault="00EF45CA" w:rsidP="0049112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1C94">
        <w:rPr>
          <w:rFonts w:ascii="Times New Roman" w:hAnsi="Times New Roman" w:cs="Times New Roman"/>
          <w:sz w:val="26"/>
          <w:szCs w:val="26"/>
        </w:rPr>
        <w:t>При подсчете стажа, дающего сельским пенсионерам право на повышенную фиксированную выплату, учитывается работа в колхозах, совхозах и других сельскохозяйственных предприятиях и организациях при условии занятости в животноводстве, растениеводстве и рыбоводстве.</w:t>
      </w:r>
    </w:p>
    <w:p w:rsidR="00CB0CA0" w:rsidRPr="00061C94" w:rsidRDefault="00EF45CA" w:rsidP="0049112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данный момент в Белгородской области увеличенную пенсию за длительный стаж в сельском хозяйстве получают 22 115 пенсионеров.</w:t>
      </w:r>
    </w:p>
    <w:p w:rsidR="00CB0CA0" w:rsidRDefault="00CB0CA0" w:rsidP="0049112E">
      <w:pPr>
        <w:spacing w:line="240" w:lineRule="auto"/>
      </w:pPr>
    </w:p>
    <w:p w:rsidR="005E0864" w:rsidRPr="005E0864" w:rsidRDefault="005E0864" w:rsidP="0049112E">
      <w:pPr>
        <w:spacing w:line="240" w:lineRule="auto"/>
        <w:ind w:left="-567"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5E0864">
        <w:rPr>
          <w:rFonts w:ascii="Times New Roman" w:hAnsi="Times New Roman" w:cs="Times New Roman"/>
          <w:i/>
          <w:sz w:val="20"/>
          <w:szCs w:val="20"/>
        </w:rPr>
        <w:t>Президентом РФ подписан 26.05.2021 Федеральный закон № 153-ФЗ «О внесении изменений в отдельные законодательные акты Российской Федерации»</w:t>
      </w:r>
    </w:p>
    <w:p w:rsidR="005E0864" w:rsidRDefault="005E0864" w:rsidP="005E0864"/>
    <w:sectPr w:rsidR="005E0864" w:rsidSect="00AF37D6">
      <w:headerReference w:type="default" r:id="rId8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89" w:rsidRDefault="00F73E89" w:rsidP="00AF37D6">
      <w:pPr>
        <w:spacing w:after="0" w:line="240" w:lineRule="auto"/>
      </w:pPr>
      <w:r>
        <w:separator/>
      </w:r>
    </w:p>
  </w:endnote>
  <w:endnote w:type="continuationSeparator" w:id="0">
    <w:p w:rsidR="00F73E89" w:rsidRDefault="00F73E89" w:rsidP="00AF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89" w:rsidRDefault="00F73E89" w:rsidP="00AF37D6">
      <w:pPr>
        <w:spacing w:after="0" w:line="240" w:lineRule="auto"/>
      </w:pPr>
      <w:r>
        <w:separator/>
      </w:r>
    </w:p>
  </w:footnote>
  <w:footnote w:type="continuationSeparator" w:id="0">
    <w:p w:rsidR="00F73E89" w:rsidRDefault="00F73E89" w:rsidP="00AF3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D6" w:rsidRDefault="00AF37D6">
    <w:pPr>
      <w:pStyle w:val="a3"/>
    </w:pPr>
    <w:r w:rsidRPr="00AF37D6"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3F4EBCAC" wp14:editId="4AA8E295">
          <wp:simplePos x="0" y="0"/>
          <wp:positionH relativeFrom="column">
            <wp:posOffset>2658110</wp:posOffset>
          </wp:positionH>
          <wp:positionV relativeFrom="paragraph">
            <wp:posOffset>-97790</wp:posOffset>
          </wp:positionV>
          <wp:extent cx="680085" cy="680085"/>
          <wp:effectExtent l="0" t="0" r="0" b="0"/>
          <wp:wrapTight wrapText="bothSides">
            <wp:wrapPolygon edited="0">
              <wp:start x="8471" y="1210"/>
              <wp:lineTo x="3025" y="7261"/>
              <wp:lineTo x="1815" y="9076"/>
              <wp:lineTo x="3630" y="20571"/>
              <wp:lineTo x="16941" y="20571"/>
              <wp:lineTo x="19361" y="19361"/>
              <wp:lineTo x="20571" y="10286"/>
              <wp:lineTo x="18151" y="7261"/>
              <wp:lineTo x="12101" y="1210"/>
              <wp:lineTo x="8471" y="1210"/>
            </wp:wrapPolygon>
          </wp:wrapTight>
          <wp:docPr id="2" name="Рисунок 2" descr="C:\Users\041-2205\Desktop\картинки\пфрчики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1-2205\Desktop\картинки\пфрчики\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37D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177F8" wp14:editId="1DA4333F">
              <wp:simplePos x="0" y="0"/>
              <wp:positionH relativeFrom="column">
                <wp:posOffset>62865</wp:posOffset>
              </wp:positionH>
              <wp:positionV relativeFrom="paragraph">
                <wp:posOffset>615950</wp:posOffset>
              </wp:positionV>
              <wp:extent cx="5836920" cy="0"/>
              <wp:effectExtent l="0" t="0" r="1143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48.5pt" to="464.5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F775F"/>
    <w:multiLevelType w:val="hybridMultilevel"/>
    <w:tmpl w:val="23165176"/>
    <w:lvl w:ilvl="0" w:tplc="9264A2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53"/>
    <w:rsid w:val="000E0182"/>
    <w:rsid w:val="000E04AF"/>
    <w:rsid w:val="0049112E"/>
    <w:rsid w:val="00515AFE"/>
    <w:rsid w:val="005E0864"/>
    <w:rsid w:val="006F5663"/>
    <w:rsid w:val="00A37151"/>
    <w:rsid w:val="00A74A86"/>
    <w:rsid w:val="00AA4E4D"/>
    <w:rsid w:val="00AF37D6"/>
    <w:rsid w:val="00CB0CA0"/>
    <w:rsid w:val="00ED6753"/>
    <w:rsid w:val="00EF45CA"/>
    <w:rsid w:val="00F7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AF3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7D6"/>
  </w:style>
  <w:style w:type="paragraph" w:styleId="a5">
    <w:name w:val="footer"/>
    <w:basedOn w:val="a"/>
    <w:link w:val="a6"/>
    <w:uiPriority w:val="99"/>
    <w:unhideWhenUsed/>
    <w:rsid w:val="00AF3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7D6"/>
  </w:style>
  <w:style w:type="paragraph" w:styleId="a7">
    <w:name w:val="List Paragraph"/>
    <w:basedOn w:val="a"/>
    <w:uiPriority w:val="34"/>
    <w:qFormat/>
    <w:rsid w:val="005E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AF3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7D6"/>
  </w:style>
  <w:style w:type="paragraph" w:styleId="a5">
    <w:name w:val="footer"/>
    <w:basedOn w:val="a"/>
    <w:link w:val="a6"/>
    <w:uiPriority w:val="99"/>
    <w:unhideWhenUsed/>
    <w:rsid w:val="00AF3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7D6"/>
  </w:style>
  <w:style w:type="paragraph" w:styleId="a7">
    <w:name w:val="List Paragraph"/>
    <w:basedOn w:val="a"/>
    <w:uiPriority w:val="34"/>
    <w:qFormat/>
    <w:rsid w:val="005E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Кучерова Виктория Петровна</dc:creator>
  <cp:lastModifiedBy>Кучерова Виктория Петровна</cp:lastModifiedBy>
  <cp:revision>3</cp:revision>
  <dcterms:created xsi:type="dcterms:W3CDTF">2021-05-28T05:38:00Z</dcterms:created>
  <dcterms:modified xsi:type="dcterms:W3CDTF">2021-05-28T13:19:00Z</dcterms:modified>
</cp:coreProperties>
</file>